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BF" w:rsidRDefault="002D7DBF" w:rsidP="002D7DBF">
      <w:pPr>
        <w:pStyle w:val="a4"/>
        <w:rPr>
          <w:sz w:val="24"/>
          <w:szCs w:val="24"/>
        </w:rPr>
      </w:pPr>
    </w:p>
    <w:p w:rsidR="002D7DBF" w:rsidRDefault="002D7674" w:rsidP="002D7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D7DBF">
        <w:rPr>
          <w:rFonts w:ascii="Times New Roman" w:hAnsi="Times New Roman"/>
          <w:sz w:val="24"/>
          <w:szCs w:val="24"/>
        </w:rPr>
        <w:t>униципальное казенное общеобразовательное учреждение</w:t>
      </w:r>
    </w:p>
    <w:p w:rsidR="002D7DBF" w:rsidRDefault="002D7DBF" w:rsidP="002D7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Шелеховского района «Средняя общеобразовательная школа № 9»</w:t>
      </w:r>
    </w:p>
    <w:p w:rsidR="002D7DBF" w:rsidRDefault="002D7DBF" w:rsidP="002D7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(МКОУ ШР «СОШ № 9»)</w:t>
      </w:r>
    </w:p>
    <w:p w:rsidR="002D7DBF" w:rsidRDefault="002D7DBF" w:rsidP="002D7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BF" w:rsidRDefault="002D7DBF" w:rsidP="002D7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71" w:tblpY="56"/>
        <w:tblW w:w="11113" w:type="dxa"/>
        <w:tblLook w:val="04A0" w:firstRow="1" w:lastRow="0" w:firstColumn="1" w:lastColumn="0" w:noHBand="0" w:noVBand="1"/>
      </w:tblPr>
      <w:tblGrid>
        <w:gridCol w:w="3704"/>
        <w:gridCol w:w="3612"/>
        <w:gridCol w:w="3797"/>
      </w:tblGrid>
      <w:tr w:rsidR="002D7DBF" w:rsidTr="006511BA">
        <w:trPr>
          <w:trHeight w:val="363"/>
        </w:trPr>
        <w:tc>
          <w:tcPr>
            <w:tcW w:w="3704" w:type="dxa"/>
            <w:hideMark/>
          </w:tcPr>
          <w:p w:rsidR="002D7DBF" w:rsidRDefault="002D7DBF" w:rsidP="006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</w:tc>
        <w:tc>
          <w:tcPr>
            <w:tcW w:w="3612" w:type="dxa"/>
            <w:hideMark/>
          </w:tcPr>
          <w:p w:rsidR="002D7DBF" w:rsidRDefault="002D7DBF" w:rsidP="006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3797" w:type="dxa"/>
            <w:hideMark/>
          </w:tcPr>
          <w:p w:rsidR="002D7DBF" w:rsidRDefault="002D7DBF" w:rsidP="006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2D7DBF" w:rsidTr="006511BA">
        <w:trPr>
          <w:trHeight w:val="699"/>
        </w:trPr>
        <w:tc>
          <w:tcPr>
            <w:tcW w:w="3704" w:type="dxa"/>
            <w:hideMark/>
          </w:tcPr>
          <w:p w:rsidR="002D7DBF" w:rsidRDefault="002D7DBF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2D7674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612" w:type="dxa"/>
            <w:hideMark/>
          </w:tcPr>
          <w:p w:rsidR="002D7DBF" w:rsidRDefault="002D7DBF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МКОУ  ШР «СОШ № 9»</w:t>
            </w:r>
          </w:p>
        </w:tc>
        <w:tc>
          <w:tcPr>
            <w:tcW w:w="3797" w:type="dxa"/>
            <w:hideMark/>
          </w:tcPr>
          <w:p w:rsidR="002D7DBF" w:rsidRDefault="002D7DBF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ШР «СОШ № 9»</w:t>
            </w:r>
          </w:p>
        </w:tc>
      </w:tr>
      <w:tr w:rsidR="002D7DBF" w:rsidTr="006511BA">
        <w:trPr>
          <w:trHeight w:val="363"/>
        </w:trPr>
        <w:tc>
          <w:tcPr>
            <w:tcW w:w="3704" w:type="dxa"/>
            <w:hideMark/>
          </w:tcPr>
          <w:p w:rsidR="002D7DBF" w:rsidRDefault="002D7674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_______/Н.Н.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Буханцева</w:t>
            </w:r>
            <w:proofErr w:type="spellEnd"/>
            <w:r w:rsidR="002D7DB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612" w:type="dxa"/>
            <w:hideMark/>
          </w:tcPr>
          <w:p w:rsidR="002D7DBF" w:rsidRDefault="002D7674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_______/М.Н.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Турымова</w:t>
            </w:r>
            <w:proofErr w:type="spellEnd"/>
            <w:r w:rsidR="002D7DB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797" w:type="dxa"/>
            <w:hideMark/>
          </w:tcPr>
          <w:p w:rsidR="002D7DBF" w:rsidRDefault="002D7674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_______/А.В. Глазкова</w:t>
            </w:r>
            <w:r w:rsidR="002D7DB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2D7DBF" w:rsidTr="006511BA">
        <w:trPr>
          <w:trHeight w:val="363"/>
        </w:trPr>
        <w:tc>
          <w:tcPr>
            <w:tcW w:w="3704" w:type="dxa"/>
            <w:hideMark/>
          </w:tcPr>
          <w:p w:rsidR="002D7DBF" w:rsidRDefault="002D7DBF" w:rsidP="006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Ф.И.О</w:t>
            </w:r>
          </w:p>
        </w:tc>
        <w:tc>
          <w:tcPr>
            <w:tcW w:w="3612" w:type="dxa"/>
            <w:hideMark/>
          </w:tcPr>
          <w:p w:rsidR="002D7DBF" w:rsidRDefault="002D7DBF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Ф.И.О</w:t>
            </w:r>
          </w:p>
        </w:tc>
        <w:tc>
          <w:tcPr>
            <w:tcW w:w="3797" w:type="dxa"/>
            <w:hideMark/>
          </w:tcPr>
          <w:p w:rsidR="002D7DBF" w:rsidRDefault="002D7DBF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Ф.И.О</w:t>
            </w:r>
          </w:p>
        </w:tc>
      </w:tr>
      <w:tr w:rsidR="002D7DBF" w:rsidTr="006511BA">
        <w:trPr>
          <w:trHeight w:val="363"/>
        </w:trPr>
        <w:tc>
          <w:tcPr>
            <w:tcW w:w="3704" w:type="dxa"/>
            <w:hideMark/>
          </w:tcPr>
          <w:p w:rsidR="002D7DBF" w:rsidRDefault="002D7674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№8 </w:t>
            </w:r>
            <w:r w:rsidR="002D7DB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</w:p>
        </w:tc>
        <w:tc>
          <w:tcPr>
            <w:tcW w:w="3612" w:type="dxa"/>
          </w:tcPr>
          <w:p w:rsidR="002D7DBF" w:rsidRDefault="002D7DBF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hideMark/>
          </w:tcPr>
          <w:p w:rsidR="002D7DBF" w:rsidRDefault="002D7674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  </w:t>
            </w:r>
            <w:r w:rsidR="002D7DBF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2D7DBF" w:rsidTr="006511BA">
        <w:trPr>
          <w:trHeight w:val="338"/>
        </w:trPr>
        <w:tc>
          <w:tcPr>
            <w:tcW w:w="3704" w:type="dxa"/>
            <w:hideMark/>
          </w:tcPr>
          <w:p w:rsidR="002D7DBF" w:rsidRDefault="002D7674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23</w:t>
            </w:r>
            <w:r w:rsidR="002D7D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12" w:type="dxa"/>
            <w:hideMark/>
          </w:tcPr>
          <w:p w:rsidR="002D7DBF" w:rsidRDefault="002D7674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23</w:t>
            </w:r>
            <w:r w:rsidR="002D7D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97" w:type="dxa"/>
            <w:hideMark/>
          </w:tcPr>
          <w:p w:rsidR="002D7DBF" w:rsidRDefault="002D7674" w:rsidP="006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23</w:t>
            </w:r>
            <w:r w:rsidR="002D7D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Default="002D7DBF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D7DBF" w:rsidRPr="008C44B4" w:rsidRDefault="002D7DBF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r w:rsidRPr="008C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акультативного курса </w:t>
      </w:r>
    </w:p>
    <w:p w:rsidR="002D7DBF" w:rsidRDefault="002D7DBF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bookmarkStart w:id="0" w:name="_Hlk18251108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задач повышенной сложности по математике</w:t>
      </w:r>
      <w:bookmarkEnd w:id="0"/>
      <w:r w:rsidRPr="008C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</w:p>
    <w:p w:rsidR="002D7DBF" w:rsidRPr="00A854EA" w:rsidRDefault="002D7DBF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8C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74" w:rsidRDefault="002D7674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74" w:rsidRDefault="002D7674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74" w:rsidRDefault="002D7674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74" w:rsidRDefault="002D7674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74" w:rsidRDefault="002D7674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74" w:rsidRDefault="002D7674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74" w:rsidRDefault="002D7674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74" w:rsidRDefault="002D7674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74" w:rsidRDefault="002D7674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A854EA" w:rsidRDefault="002D7DBF" w:rsidP="002D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8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8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D7DBF" w:rsidRDefault="002D7DBF" w:rsidP="002D7DBF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20A86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2D7DBF" w:rsidRPr="00820A86" w:rsidRDefault="002D7DBF" w:rsidP="002D7DBF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</w:p>
    <w:p w:rsidR="002D7DBF" w:rsidRPr="00DD5432" w:rsidRDefault="002D7DBF" w:rsidP="002D7DBF">
      <w:pPr>
        <w:pStyle w:val="Default"/>
        <w:spacing w:line="360" w:lineRule="auto"/>
        <w:ind w:firstLine="567"/>
        <w:jc w:val="both"/>
      </w:pPr>
      <w:r w:rsidRPr="00DD5432">
        <w:rPr>
          <w:rFonts w:eastAsia="Times New Roman"/>
        </w:rPr>
        <w:t xml:space="preserve">Рабочая программа факультативного курса по математике «Решение задач повышенной сложности по математике» для обучающихся </w:t>
      </w:r>
      <w:r>
        <w:rPr>
          <w:rFonts w:eastAsia="Times New Roman"/>
        </w:rPr>
        <w:t>10</w:t>
      </w:r>
      <w:r w:rsidRPr="00DD5432">
        <w:rPr>
          <w:rFonts w:eastAsia="Times New Roman"/>
        </w:rPr>
        <w:t xml:space="preserve"> класса </w:t>
      </w:r>
      <w:r w:rsidRPr="00DD5432">
        <w:t>разработана Основной образовательной программы основного общего образования МКОУ ШР «СОШ№ 9»; Положением о рабочей программе «СОШ №9» по учебному предмету (курсу) педагога, осуществляющего реализацию ФГОС НОО, ФГОС ООО</w:t>
      </w:r>
      <w:r w:rsidR="002D7674">
        <w:t>,</w:t>
      </w:r>
      <w:r w:rsidRPr="00DD5432">
        <w:t xml:space="preserve"> учебным планом школы на 202</w:t>
      </w:r>
      <w:r>
        <w:t>3</w:t>
      </w:r>
      <w:r w:rsidRPr="00DD5432">
        <w:t>-2</w:t>
      </w:r>
      <w:r>
        <w:t>4</w:t>
      </w:r>
      <w:r w:rsidR="0042188A">
        <w:t xml:space="preserve"> учебный год</w:t>
      </w:r>
      <w:bookmarkStart w:id="1" w:name="_GoBack"/>
      <w:bookmarkEnd w:id="1"/>
    </w:p>
    <w:p w:rsidR="002D7DBF" w:rsidRPr="00DD5432" w:rsidRDefault="002D7DBF" w:rsidP="002D7DB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факультативного курса</w:t>
      </w:r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решение</w:t>
      </w:r>
      <w:proofErr w:type="gramEnd"/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повышенной сложности и подготовка обучающихся к системе государственной (итогов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ой) аттестации по математике в 11</w:t>
      </w:r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2D7DBF" w:rsidRPr="00DD5432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рассуждать, доказывать и решать задачи в процессе обучения математике является одной из важнейших педагогических задач. Содержание данного факультативного курса предоставляет большие возможности для решения данной задачи.</w:t>
      </w:r>
    </w:p>
    <w:p w:rsidR="002D7DBF" w:rsidRPr="00DD5432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компоне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нта школьного курса математики 10</w:t>
      </w:r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создаются предпосылки для развития мышления учащихся, формирования у них умения подмечать закономерности, выдвигать гипотезы и обосновывать их, делать выводы, проводить правдоподобные и доказательные рассуждения. Однако реализация этих возможностей в практике проведения факультативных занятий в значительной степени зависит от того, насколько основная педагогическая </w:t>
      </w:r>
    </w:p>
    <w:p w:rsidR="002D7DBF" w:rsidRPr="00DD5432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данного факультатива находится в поле зрения учителя на всех этапах занятия – при изучении теоретического материала, при проверке домашнего задания, в ходе решения математических задач.</w:t>
      </w:r>
    </w:p>
    <w:p w:rsidR="002D7DBF" w:rsidRPr="00DD5432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факультативных занятий выражается в том, что в нем основное время и значительное место отводятся задачам самого разнообразного плана, начиная с элементарных упражнений репродуктивного характера и кончая задачами, требующими нестандартных подходов к решению. В связи с этим важнейшая цель учителя состоит в том, чтобы учащиеся овладели технологией решения основных типов алгебраических задач, к которым относятся задания на вычисления, тождественные преобразования выражений, решение уравнений, неравенств, систем, решение текстовых задач с помощью уравнений и систем, построение и чтение графиков функций и т.п.</w:t>
      </w:r>
    </w:p>
    <w:p w:rsidR="002D7DBF" w:rsidRPr="00DD5432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факультативных занятий в 10</w:t>
      </w:r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следует продолжать работу, направленную на формирование таких специальных умений и навыков по данному предмету, которые отвечают таким требованиям, как правильность, осознанность, автоматизм, рациональность, обобщенность и прочность.</w:t>
      </w:r>
    </w:p>
    <w:p w:rsidR="002D7DBF" w:rsidRPr="00DD5432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 в процессе работы данного факультатива продолжать работу по формированию у учащихся способности к использованию основных эвристических приемов по поиску решений нестандартных задач.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 это актуально в настоящее время, когда учащиеся сдают экзамен в форме ЕГЭ. Программа курса охватывает все разделы математики, которые включены в программу. Основная задача учителя не просто научить решать задачи, а учить мыслить, аргументировать, обобщать, классифицировать, используя изученный материал. Данная рабочая программа и планирование курса алгебры и математического анализа для одиннадцатых классов отражает практику работы школы в классах, с углубленным изучением алгебры и математического анализа.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Результатом изучения курса должно стать умение решать различные математические задачи; углубление имеющихся знаний по математике; развитие самостоятельного, активного, творческого мышления у учащихся; качественно сдать выпускные экзамены по математике.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Предлагаемый факультативный курс является развитием системы ранее приобретённых программных знаний, его цель - создать целостное представление о математике средней школы и значительно расширить спектр задач, развивать способности учащихся делать выводы из данных условий. Содержание курса предполагает работу с разными источниками информации и предусматривает самостоятельную (индивидуальную) или коллективную работу учащихся. Организация работы должна строиться таким образом, чтобы учащиеся стремились рассуждать и выдвигать гипотезы.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проведении занятий необходимо применять различные формы и методы ведения урока: уроки-практикумы, урок решения одной задачи, уроки вопросов и ответов и т. д., учитывая индивидуальные особенности каждого ученика.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и развитие у учащихся: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интеллектуальных и практических умений в области решения уравнений, неравенств, задач;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интереса к изучению математики;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умения самостоятельно приобретать и применять знания в различных ситуациях;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творческих способностей;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коммуникативных навыков, которые способствуют развитию умений работать в группе, отстаивать свою точку зрения. В процессе обучения учащиеся приобретают следующие умения: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решать уравнения, неравенства, задачи повышенной сложности;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•</w:t>
      </w: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анализировать полученный результат;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исследовать уравнение, неравенство;</w:t>
      </w:r>
    </w:p>
    <w:p w:rsidR="002D7DBF" w:rsidRPr="002D7DBF" w:rsidRDefault="002D7DBF" w:rsidP="002D7DBF">
      <w:pPr>
        <w:tabs>
          <w:tab w:val="left" w:pos="105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2D7DB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применять нестандартные методы при решении уравнений, неравенств, задач.</w:t>
      </w:r>
    </w:p>
    <w:p w:rsidR="002D7DBF" w:rsidRDefault="002D7DBF" w:rsidP="002D7DBF">
      <w:pPr>
        <w:tabs>
          <w:tab w:val="left" w:pos="105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Default="002D7DBF" w:rsidP="002D7DBF">
      <w:pPr>
        <w:tabs>
          <w:tab w:val="left" w:pos="105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Default="002D7DBF" w:rsidP="002D7DBF">
      <w:pPr>
        <w:tabs>
          <w:tab w:val="left" w:pos="105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F" w:rsidRPr="008B55B7" w:rsidRDefault="002D7DBF" w:rsidP="002D7DBF">
      <w:pPr>
        <w:tabs>
          <w:tab w:val="left" w:pos="105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30"/>
        <w:gridCol w:w="4207"/>
        <w:gridCol w:w="993"/>
        <w:gridCol w:w="2268"/>
      </w:tblGrid>
      <w:tr w:rsidR="002D7DBF" w:rsidRPr="0018165E" w:rsidTr="006511BA">
        <w:tc>
          <w:tcPr>
            <w:tcW w:w="851" w:type="dxa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0" w:type="dxa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07" w:type="dxa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7DBF" w:rsidRPr="0018165E" w:rsidTr="006511BA">
        <w:tc>
          <w:tcPr>
            <w:tcW w:w="851" w:type="dxa"/>
            <w:vAlign w:val="center"/>
          </w:tcPr>
          <w:p w:rsidR="002D7DBF" w:rsidRPr="00FF36E0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vMerge w:val="restart"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Многочлены. Рациональные уравнения.</w:t>
            </w:r>
          </w:p>
        </w:tc>
        <w:tc>
          <w:tcPr>
            <w:tcW w:w="993" w:type="dxa"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vAlign w:val="center"/>
          </w:tcPr>
          <w:p w:rsidR="002D7DBF" w:rsidRPr="00FF36E0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vMerge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 уравнений с двумя неизвест</w:t>
            </w:r>
            <w:r w:rsidRPr="00AE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ными.</w:t>
            </w:r>
            <w:r w:rsidRPr="00AE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Системы уравнений с параметром. 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vAlign w:val="center"/>
          </w:tcPr>
          <w:p w:rsidR="002D7DBF" w:rsidRPr="00FF36E0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vMerge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уравнения. Показательные и логарифмические </w:t>
            </w:r>
            <w:r w:rsidRPr="00AE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уравнения.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FF36E0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vMerge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8B75DA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vMerge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параметром.</w:t>
            </w:r>
            <w:r w:rsidRPr="00AE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Уравнения с двумя неизвестными.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8B75DA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dxa"/>
            <w:vMerge w:val="restart"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5E376B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неравенства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FF36E0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8B75DA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0" w:type="dxa"/>
            <w:vMerge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неравенства</w:t>
            </w:r>
          </w:p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Показательные и логарифмические неравенства.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FF36E0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8B75DA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0" w:type="dxa"/>
            <w:vMerge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i/>
                <w:iCs/>
                <w:spacing w:val="-2"/>
              </w:rPr>
              <w:t xml:space="preserve"> </w:t>
            </w:r>
            <w:r w:rsidRPr="00A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параметром</w:t>
            </w:r>
          </w:p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FF36E0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8B75DA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0" w:type="dxa"/>
            <w:vMerge w:val="restart"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 (без использования производ</w:t>
            </w:r>
            <w:r w:rsidRPr="00AE7D84">
              <w:rPr>
                <w:rFonts w:ascii="Times New Roman" w:hAnsi="Times New Roman" w:cs="Times New Roman"/>
                <w:sz w:val="24"/>
                <w:szCs w:val="24"/>
              </w:rPr>
              <w:softHyphen/>
              <w:t>ной).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FF36E0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8B75DA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0" w:type="dxa"/>
            <w:vMerge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Производная, её геометрический смысл.</w:t>
            </w: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производной к исследова</w:t>
            </w:r>
            <w:r w:rsidRPr="00AE7D84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функций и нахождению наибольших и наименьших значений.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FF36E0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0" w:type="dxa"/>
            <w:vMerge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Первообразная. Вычисление площадей криволинейных трапеций. Сложная функция. Область определе</w:t>
            </w:r>
            <w:r w:rsidRPr="00AE7D8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множество значений функции.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0" w:type="dxa"/>
            <w:vMerge/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Решение уравнений, неравенств и их систем с помощью применения свойств функций, (нестандартные задачи)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030" w:type="dxa"/>
            <w:vMerge w:val="restart"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Сплавы, смеси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Движение, работа, производитель</w:t>
            </w:r>
            <w:r w:rsidRPr="00AE7D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7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ность. Домашняя контрольная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C46E59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0" w:type="dxa"/>
            <w:vMerge w:val="restart"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прогрессию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C46E59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C46E59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Решение экзаменационных задач.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C46E59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0" w:type="dxa"/>
            <w:vMerge w:val="restart"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геометрических задач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Треугольник. Многоугольники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C46E59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многоуголь</w:t>
            </w:r>
            <w:r w:rsidRPr="00AE7D8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описанная около него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C46E59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Тела вращения.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C46E59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0" w:type="dxa"/>
            <w:vMerge w:val="restart"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линейных уравнений и уравнений</w:t>
            </w:r>
            <w:r w:rsidRPr="00AE7D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E7D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приводимых к</w:t>
            </w:r>
            <w:r w:rsidRPr="00AE7D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E7D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линейным, содержащих параметр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C46E59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линейных неравенств, содержащих</w:t>
            </w:r>
            <w:r w:rsidRPr="00AE7D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E7D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C46E59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Квадратные уравнения и неравенства, содержащие параметр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линейных уравнений  и неравенств с параметрами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iCs/>
                <w:sz w:val="24"/>
                <w:szCs w:val="24"/>
              </w:rPr>
              <w:t>Рациональные уравнения с параметрами. Графический способ решения уравнений и неравенств.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задач с параметром с помощью свойств функций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030" w:type="dxa"/>
            <w:vMerge/>
            <w:tcBorders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DBF" w:rsidRPr="00AE7D84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7D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Нестандартные задачи.</w:t>
            </w:r>
            <w:r w:rsidRPr="00AE7D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DBF" w:rsidRPr="0018165E" w:rsidTr="006511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BF" w:rsidRPr="00C46E59" w:rsidRDefault="002D7DBF" w:rsidP="006511BA">
            <w:pPr>
              <w:tabs>
                <w:tab w:val="left" w:pos="1134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DBF" w:rsidRDefault="002D7DBF" w:rsidP="002D7DBF"/>
    <w:p w:rsidR="002D7DBF" w:rsidRDefault="002D7DBF" w:rsidP="002D7DBF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</w:p>
    <w:p w:rsidR="005E313B" w:rsidRDefault="005E313B"/>
    <w:sectPr w:rsidR="005E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BF"/>
    <w:rsid w:val="002D7674"/>
    <w:rsid w:val="002D7DBF"/>
    <w:rsid w:val="0042188A"/>
    <w:rsid w:val="005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8EA8"/>
  <w15:docId w15:val="{2B308500-9DA4-4214-8C78-F607A1E4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2D7D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Заголовок Знак"/>
    <w:basedOn w:val="a0"/>
    <w:link w:val="a4"/>
    <w:rsid w:val="002D7D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2D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dcterms:created xsi:type="dcterms:W3CDTF">2023-09-21T07:25:00Z</dcterms:created>
  <dcterms:modified xsi:type="dcterms:W3CDTF">2023-09-24T12:08:00Z</dcterms:modified>
</cp:coreProperties>
</file>